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4E6B" w:rsidRPr="00574E6B" w:rsidRDefault="00384414" w:rsidP="00574E6B">
      <w:pPr>
        <w:pStyle w:val="NormalWeb"/>
        <w:rPr>
          <w:rFonts w:eastAsia="Times New Roman"/>
          <w:color w:val="auto"/>
          <w:bdr w:val="none" w:sz="0" w:space="0" w:color="auto"/>
          <w:lang w:val="en-GB"/>
        </w:rPr>
      </w:pPr>
      <w:r w:rsidRPr="00574E6B">
        <w:t xml:space="preserve"> </w:t>
      </w:r>
      <w:r w:rsidR="00574E6B" w:rsidRPr="00574E6B">
        <w:rPr>
          <w:rFonts w:eastAsia="Times New Roman"/>
          <w:b/>
          <w:bCs/>
          <w:color w:val="auto"/>
          <w:bdr w:val="none" w:sz="0" w:space="0" w:color="auto"/>
          <w:lang w:val="en-GB"/>
        </w:rPr>
        <w:t>Finance &amp; Payment Policy for Station House Community Association Ltd (SHCA)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Statement of Intent</w:t>
      </w: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The appropriate management of all funds by Station House Community Association Ltd (SHCA)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is ensured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Aim</w:t>
      </w: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Authorization and management of any financial transactions are restricted to nominated individuals, maintaining a fair and consistent system of payment collection.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Methods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Monthly/Bi-monthly Reconciliation</w:t>
      </w:r>
    </w:p>
    <w:p w:rsidR="00574E6B" w:rsidRPr="00574E6B" w:rsidRDefault="00574E6B" w:rsidP="00574E6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All transactions must be reconciled on the accounts software on a monthly or bi-monthly basis, with reports printed for Trustees at each meeting.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Income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Payments</w:t>
      </w:r>
    </w:p>
    <w:p w:rsidR="00574E6B" w:rsidRPr="00574E6B" w:rsidRDefault="00574E6B" w:rsidP="00574E6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All payments made to SHCA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recorded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on the payment sheet.</w:t>
      </w:r>
    </w:p>
    <w:p w:rsidR="00574E6B" w:rsidRPr="00574E6B" w:rsidRDefault="00574E6B" w:rsidP="00574E6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All cash and cheques should be stored in the safe (aim to keep under £200 at any time).</w:t>
      </w:r>
    </w:p>
    <w:p w:rsidR="00574E6B" w:rsidRPr="00574E6B" w:rsidRDefault="00574E6B" w:rsidP="00574E6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Payments made directly into the bank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recorded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on the payment sheet.</w:t>
      </w:r>
    </w:p>
    <w:p w:rsidR="00574E6B" w:rsidRPr="00574E6B" w:rsidRDefault="00574E6B" w:rsidP="00574E6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Banking transactions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minimized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to reduce bank charges.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Internet Banking</w:t>
      </w:r>
    </w:p>
    <w:p w:rsidR="00574E6B" w:rsidRPr="00574E6B" w:rsidRDefault="00574E6B" w:rsidP="00574E6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Access to internet banking is restricted to only nominated cheque signatories (typically the Chair, Treasurer, Chief Executive, and Childcare Manager).</w:t>
      </w:r>
    </w:p>
    <w:p w:rsidR="00574E6B" w:rsidRPr="00574E6B" w:rsidRDefault="00574E6B" w:rsidP="00574E6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All transactions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recorded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using the invoice as a record.</w:t>
      </w:r>
    </w:p>
    <w:p w:rsidR="00574E6B" w:rsidRPr="00574E6B" w:rsidRDefault="00574E6B" w:rsidP="00574E6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All transactions must be reconciled on the accounts software on a monthly or bi-monthly basis, with reports printed for Trustees at each meeting. Information or access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not be shared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 unauthorized users by staff with account access.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Cheques</w:t>
      </w:r>
    </w:p>
    <w:p w:rsidR="00574E6B" w:rsidRPr="00574E6B" w:rsidRDefault="00574E6B" w:rsidP="00574E6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Two signatures from any nominated signatories (typically the Chair, Treasurer, Chief Executive, and Childcare Manager) are required.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Cheques made payable to a signatory cannot be signed by that individual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All financial transactions (both income and expenditure)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recorded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in the finance diary.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Cash Card Use</w:t>
      </w:r>
    </w:p>
    <w:p w:rsidR="00574E6B" w:rsidRPr="00574E6B" w:rsidRDefault="00574E6B" w:rsidP="00574E6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A transaction limit of £200 is set.</w:t>
      </w:r>
    </w:p>
    <w:p w:rsidR="00574E6B" w:rsidRPr="00574E6B" w:rsidRDefault="00574E6B" w:rsidP="00574E6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All transactions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recorded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in the finance diary; exceptional circumstances must also be recorded.</w:t>
      </w:r>
    </w:p>
    <w:p w:rsidR="00574E6B" w:rsidRPr="00574E6B" w:rsidRDefault="00574E6B" w:rsidP="00574E6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The card must </w:t>
      </w:r>
      <w:bookmarkStart w:id="0" w:name="_GoBack"/>
      <w:bookmarkEnd w:id="0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be stored in the safe.</w:t>
      </w:r>
    </w:p>
    <w:p w:rsidR="00574E6B" w:rsidRPr="00574E6B" w:rsidRDefault="00574E6B" w:rsidP="00574E6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lastRenderedPageBreak/>
        <w:t xml:space="preserve">The PIN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protected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, and the card must be securely stored to prevent embezzlement.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Petty Cash</w:t>
      </w:r>
    </w:p>
    <w:p w:rsidR="00574E6B" w:rsidRPr="00574E6B" w:rsidRDefault="00574E6B" w:rsidP="00574E6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Petty cash claims may only be paid by authorized staff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Purchases made without prior consent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may not be reimbursed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No petty cash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paid out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without a receipt.</w:t>
      </w:r>
    </w:p>
    <w:p w:rsidR="00574E6B" w:rsidRPr="00574E6B" w:rsidRDefault="00574E6B" w:rsidP="00574E6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Claims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kept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under £50 per transaction.</w:t>
      </w:r>
    </w:p>
    <w:p w:rsidR="00574E6B" w:rsidRPr="00574E6B" w:rsidRDefault="00574E6B" w:rsidP="00574E6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Staff should check before proceeding with a purchase if unsure.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Mileage/Transport Claims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An expenses claim form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used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for all claims.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Only approved claims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paid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Mileage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reimbursed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at 45p per mile.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Mileage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calculated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using a reputable journey planner.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Only standard class rail travel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can be claimed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Shared journeys are encouraged.</w:t>
      </w:r>
    </w:p>
    <w:p w:rsidR="00574E6B" w:rsidRPr="00574E6B" w:rsidRDefault="00574E6B" w:rsidP="00574E6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If unsure, travel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checked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 the appropriate authority before proceeding.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Collection of Fees from Parents and Carers</w:t>
      </w:r>
    </w:p>
    <w:p w:rsidR="00574E6B" w:rsidRPr="00574E6B" w:rsidRDefault="00574E6B" w:rsidP="00574E6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Payment for services is required at the time of use.</w:t>
      </w:r>
    </w:p>
    <w:p w:rsidR="00574E6B" w:rsidRPr="00574E6B" w:rsidRDefault="00574E6B" w:rsidP="00574E6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Cancellations require 5 working days' notice.</w:t>
      </w:r>
    </w:p>
    <w:p w:rsidR="00574E6B" w:rsidRPr="00574E6B" w:rsidRDefault="00574E6B" w:rsidP="00574E6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Temporary suspension of afterschool places is available at half the price per session.</w:t>
      </w:r>
    </w:p>
    <w:p w:rsidR="00574E6B" w:rsidRPr="00574E6B" w:rsidRDefault="00574E6B" w:rsidP="00574E6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No charges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applied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for closures instigated by SHCA.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Payment Schedule</w:t>
      </w:r>
    </w:p>
    <w:p w:rsidR="00574E6B" w:rsidRPr="00574E6B" w:rsidRDefault="00574E6B" w:rsidP="00574E6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Payment is required upon accessing services.</w:t>
      </w:r>
    </w:p>
    <w:p w:rsidR="00574E6B" w:rsidRPr="00574E6B" w:rsidRDefault="00574E6B" w:rsidP="00574E6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Invoices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are issued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for the following week.</w:t>
      </w:r>
    </w:p>
    <w:p w:rsidR="00574E6B" w:rsidRPr="00574E6B" w:rsidRDefault="00574E6B" w:rsidP="00574E6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If no payment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is received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within 5 days, a reminder letter is issued.</w:t>
      </w:r>
    </w:p>
    <w:p w:rsidR="00574E6B" w:rsidRPr="00574E6B" w:rsidRDefault="00574E6B" w:rsidP="00574E6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If no payment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is received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within another 5 days, a final demand is issued and services are suspended.</w:t>
      </w:r>
    </w:p>
    <w:p w:rsidR="00574E6B" w:rsidRPr="00574E6B" w:rsidRDefault="00574E6B" w:rsidP="00574E6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If no payment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is received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within another 5 days, referral to County Court occurs with a £30 admin fee and court costs added.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Service Resumption Post-County Court Referral</w:t>
      </w:r>
    </w:p>
    <w:p w:rsidR="00574E6B" w:rsidRPr="00574E6B" w:rsidRDefault="00574E6B" w:rsidP="00574E6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Users referred to County Court can only resume services with full upfront payments.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Bank Charges</w:t>
      </w:r>
    </w:p>
    <w:p w:rsidR="00574E6B" w:rsidRPr="00574E6B" w:rsidRDefault="00574E6B" w:rsidP="00574E6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Any bank charges incurred by SHCA due to returned cheques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charged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to the user’s account.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Fees for Services from Organisations</w:t>
      </w:r>
    </w:p>
    <w:p w:rsidR="00574E6B" w:rsidRPr="00574E6B" w:rsidRDefault="00574E6B" w:rsidP="00574E6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lastRenderedPageBreak/>
        <w:t xml:space="preserve">Invoices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sent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using agreed methods with the vendors.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Reimbursement for Own Car Use</w:t>
      </w: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To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ensure a clear and fair process for reimbursing expenses incurred while conducting duties for SHCA.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Method</w:t>
      </w:r>
    </w:p>
    <w:p w:rsidR="00574E6B" w:rsidRPr="00574E6B" w:rsidRDefault="00574E6B" w:rsidP="00574E6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Claims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must be made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using the correct claim form (available from the office).</w:t>
      </w:r>
    </w:p>
    <w:p w:rsidR="00574E6B" w:rsidRPr="00574E6B" w:rsidRDefault="00574E6B" w:rsidP="00574E6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Claims should be made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monthly,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or more frequently if needed.</w:t>
      </w:r>
    </w:p>
    <w:p w:rsidR="00574E6B" w:rsidRPr="00574E6B" w:rsidRDefault="00574E6B" w:rsidP="00574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b/>
          <w:bCs/>
          <w:color w:val="auto"/>
          <w:bdr w:val="none" w:sz="0" w:space="0" w:color="auto"/>
          <w:lang w:val="en-GB"/>
        </w:rPr>
        <w:t>Reimbursement Details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AA route finder or Google maps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be used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for mileage verification if unsure.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The mileage rate is 40p per mile (effective April 1, 2006).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Reimbursement includes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car parking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fees.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Necessary car insurance for work duties (classified as business use, usually at no extra cost) must be arranged by staff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. Additional costs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will be reimbursed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upon presenting the premium paid to the Chief Executive.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Others </w:t>
      </w:r>
      <w:proofErr w:type="gram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should not be allowed</w:t>
      </w:r>
      <w:proofErr w:type="gram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to drive the vehicle for work unless adequately insured and the </w:t>
      </w:r>
      <w:proofErr w:type="spellStart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center</w:t>
      </w:r>
      <w:proofErr w:type="spellEnd"/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 xml:space="preserve"> staff notified.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The vehicle must comply with all current legislation (MOT certificate, Road Tax, and Insurance), and copies must be provided to the Administrator.</w:t>
      </w:r>
    </w:p>
    <w:p w:rsidR="00574E6B" w:rsidRPr="00574E6B" w:rsidRDefault="00574E6B" w:rsidP="00574E6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</w:rPr>
      </w:pPr>
      <w:r w:rsidRPr="00574E6B">
        <w:rPr>
          <w:rFonts w:eastAsia="Times New Roman" w:cs="Times New Roman"/>
          <w:color w:val="auto"/>
          <w:bdr w:val="none" w:sz="0" w:space="0" w:color="auto"/>
          <w:lang w:val="en-GB"/>
        </w:rPr>
        <w:t>Users of self-drive hire vehicles on behalf of the Centre must hold an appropriate license and/or undertake relevant training.</w:t>
      </w:r>
    </w:p>
    <w:p w:rsidR="0039630B" w:rsidRPr="00574E6B" w:rsidRDefault="0039630B" w:rsidP="00574E6B"/>
    <w:sectPr w:rsidR="0039630B" w:rsidRPr="00574E6B">
      <w:footerReference w:type="default" r:id="rId7"/>
      <w:pgSz w:w="11900" w:h="16840"/>
      <w:pgMar w:top="1134" w:right="1797" w:bottom="107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25" w:rsidRDefault="00384414">
      <w:r>
        <w:separator/>
      </w:r>
    </w:p>
  </w:endnote>
  <w:endnote w:type="continuationSeparator" w:id="0">
    <w:p w:rsidR="00A21825" w:rsidRDefault="0038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22" w:rsidRDefault="00384414">
    <w:pPr>
      <w:pStyle w:val="Footer"/>
      <w:tabs>
        <w:tab w:val="clear" w:pos="8306"/>
        <w:tab w:val="right" w:pos="8286"/>
      </w:tabs>
    </w:pPr>
    <w:r>
      <w:t xml:space="preserve">Last updated </w:t>
    </w:r>
    <w:r w:rsidR="005149A0">
      <w:t>October 2024</w:t>
    </w:r>
  </w:p>
  <w:p w:rsidR="005149A0" w:rsidRDefault="005149A0">
    <w:pPr>
      <w:pStyle w:val="Footer"/>
      <w:tabs>
        <w:tab w:val="clear" w:pos="8306"/>
        <w:tab w:val="right" w:pos="82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25" w:rsidRDefault="00384414">
      <w:r>
        <w:separator/>
      </w:r>
    </w:p>
  </w:footnote>
  <w:footnote w:type="continuationSeparator" w:id="0">
    <w:p w:rsidR="00A21825" w:rsidRDefault="0038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" o:bullet="t">
        <v:imagedata r:id="rId1" o:title="BD14753_"/>
      </v:shape>
    </w:pict>
  </w:numPicBullet>
  <w:abstractNum w:abstractNumId="0" w15:restartNumberingAfterBreak="0">
    <w:nsid w:val="00C65A19"/>
    <w:multiLevelType w:val="hybridMultilevel"/>
    <w:tmpl w:val="5EB2560C"/>
    <w:styleLink w:val="ImportedStyle1"/>
    <w:lvl w:ilvl="0" w:tplc="75E2BA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6C5F6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04B7F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AA30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B48CB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00E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845F0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AAB6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B015E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8A32CD"/>
    <w:multiLevelType w:val="multilevel"/>
    <w:tmpl w:val="3E9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61D8"/>
    <w:multiLevelType w:val="multilevel"/>
    <w:tmpl w:val="B72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81EEB"/>
    <w:multiLevelType w:val="hybridMultilevel"/>
    <w:tmpl w:val="F8F8F0AC"/>
    <w:numStyleLink w:val="ImportedStyle7"/>
  </w:abstractNum>
  <w:abstractNum w:abstractNumId="4" w15:restartNumberingAfterBreak="0">
    <w:nsid w:val="0CE13B22"/>
    <w:multiLevelType w:val="multilevel"/>
    <w:tmpl w:val="98D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E63D9"/>
    <w:multiLevelType w:val="multilevel"/>
    <w:tmpl w:val="A51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978C1"/>
    <w:multiLevelType w:val="multilevel"/>
    <w:tmpl w:val="CE3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771C8"/>
    <w:multiLevelType w:val="hybridMultilevel"/>
    <w:tmpl w:val="44DC28DE"/>
    <w:numStyleLink w:val="ImportedStyle2"/>
  </w:abstractNum>
  <w:abstractNum w:abstractNumId="8" w15:restartNumberingAfterBreak="0">
    <w:nsid w:val="175E2F44"/>
    <w:multiLevelType w:val="hybridMultilevel"/>
    <w:tmpl w:val="1102CAA2"/>
    <w:styleLink w:val="ImportedStyle3"/>
    <w:lvl w:ilvl="0" w:tplc="578AAF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47C92">
      <w:start w:val="1"/>
      <w:numFmt w:val="bullet"/>
      <w:lvlText w:val="·"/>
      <w:lvlPicBulletId w:val="0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2858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656D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0AF7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2978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8D53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C56B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08C3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6956E3"/>
    <w:multiLevelType w:val="hybridMultilevel"/>
    <w:tmpl w:val="F8F8F0AC"/>
    <w:styleLink w:val="ImportedStyle7"/>
    <w:lvl w:ilvl="0" w:tplc="765E64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05308">
      <w:start w:val="1"/>
      <w:numFmt w:val="bullet"/>
      <w:lvlText w:val="o"/>
      <w:lvlJc w:val="left"/>
      <w:pPr>
        <w:ind w:left="108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4133A">
      <w:start w:val="1"/>
      <w:numFmt w:val="bullet"/>
      <w:lvlText w:val="▪"/>
      <w:lvlJc w:val="left"/>
      <w:pPr>
        <w:ind w:left="144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CEF50">
      <w:start w:val="1"/>
      <w:numFmt w:val="bullet"/>
      <w:lvlText w:val="·"/>
      <w:lvlJc w:val="left"/>
      <w:pPr>
        <w:ind w:left="216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748F68">
      <w:start w:val="1"/>
      <w:numFmt w:val="bullet"/>
      <w:lvlText w:val="o"/>
      <w:lvlJc w:val="left"/>
      <w:pPr>
        <w:ind w:left="288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0266C">
      <w:start w:val="1"/>
      <w:numFmt w:val="bullet"/>
      <w:lvlText w:val="▪"/>
      <w:lvlJc w:val="left"/>
      <w:pPr>
        <w:ind w:left="360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E19B8">
      <w:start w:val="1"/>
      <w:numFmt w:val="bullet"/>
      <w:lvlText w:val="·"/>
      <w:lvlJc w:val="left"/>
      <w:pPr>
        <w:ind w:left="432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B0D25A">
      <w:start w:val="1"/>
      <w:numFmt w:val="bullet"/>
      <w:lvlText w:val="o"/>
      <w:lvlJc w:val="left"/>
      <w:pPr>
        <w:ind w:left="504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A9978">
      <w:start w:val="1"/>
      <w:numFmt w:val="bullet"/>
      <w:lvlText w:val="▪"/>
      <w:lvlJc w:val="left"/>
      <w:pPr>
        <w:ind w:left="576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85640BF"/>
    <w:multiLevelType w:val="multilevel"/>
    <w:tmpl w:val="5C3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F2C88"/>
    <w:multiLevelType w:val="multilevel"/>
    <w:tmpl w:val="5686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50F1B"/>
    <w:multiLevelType w:val="multilevel"/>
    <w:tmpl w:val="60D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626FA"/>
    <w:multiLevelType w:val="hybridMultilevel"/>
    <w:tmpl w:val="5EB2560C"/>
    <w:numStyleLink w:val="ImportedStyle1"/>
  </w:abstractNum>
  <w:abstractNum w:abstractNumId="14" w15:restartNumberingAfterBreak="0">
    <w:nsid w:val="262754C9"/>
    <w:multiLevelType w:val="multilevel"/>
    <w:tmpl w:val="F5E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94252"/>
    <w:multiLevelType w:val="multilevel"/>
    <w:tmpl w:val="237C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93594"/>
    <w:multiLevelType w:val="hybridMultilevel"/>
    <w:tmpl w:val="1102CAA2"/>
    <w:numStyleLink w:val="ImportedStyle3"/>
  </w:abstractNum>
  <w:abstractNum w:abstractNumId="17" w15:restartNumberingAfterBreak="0">
    <w:nsid w:val="30B70DFE"/>
    <w:multiLevelType w:val="hybridMultilevel"/>
    <w:tmpl w:val="FA149AFE"/>
    <w:numStyleLink w:val="ImportedStyle5"/>
  </w:abstractNum>
  <w:abstractNum w:abstractNumId="18" w15:restartNumberingAfterBreak="0">
    <w:nsid w:val="31BA69E3"/>
    <w:multiLevelType w:val="multilevel"/>
    <w:tmpl w:val="118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355E3"/>
    <w:multiLevelType w:val="multilevel"/>
    <w:tmpl w:val="3530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E5DBC"/>
    <w:multiLevelType w:val="hybridMultilevel"/>
    <w:tmpl w:val="1F427D42"/>
    <w:numStyleLink w:val="ImportedStyle6"/>
  </w:abstractNum>
  <w:abstractNum w:abstractNumId="21" w15:restartNumberingAfterBreak="0">
    <w:nsid w:val="35D30E5D"/>
    <w:multiLevelType w:val="multilevel"/>
    <w:tmpl w:val="77B8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D580A"/>
    <w:multiLevelType w:val="multilevel"/>
    <w:tmpl w:val="970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B0DF1"/>
    <w:multiLevelType w:val="multilevel"/>
    <w:tmpl w:val="07A2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1743F"/>
    <w:multiLevelType w:val="multilevel"/>
    <w:tmpl w:val="EA4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5638D"/>
    <w:multiLevelType w:val="multilevel"/>
    <w:tmpl w:val="C2F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31DF3"/>
    <w:multiLevelType w:val="multilevel"/>
    <w:tmpl w:val="6FD2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9264D"/>
    <w:multiLevelType w:val="hybridMultilevel"/>
    <w:tmpl w:val="44DC28DE"/>
    <w:styleLink w:val="ImportedStyle2"/>
    <w:lvl w:ilvl="0" w:tplc="30024A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A89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C8C2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8422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2416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2791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CFFD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CE45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E01C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A957735"/>
    <w:multiLevelType w:val="hybridMultilevel"/>
    <w:tmpl w:val="1F427D42"/>
    <w:styleLink w:val="ImportedStyle6"/>
    <w:lvl w:ilvl="0" w:tplc="C3342834">
      <w:start w:val="1"/>
      <w:numFmt w:val="bullet"/>
      <w:lvlText w:val="·"/>
      <w:lvlJc w:val="left"/>
      <w:pPr>
        <w:tabs>
          <w:tab w:val="num" w:pos="28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C0D89A">
      <w:start w:val="1"/>
      <w:numFmt w:val="bullet"/>
      <w:lvlText w:val="o"/>
      <w:lvlJc w:val="left"/>
      <w:pPr>
        <w:tabs>
          <w:tab w:val="num" w:pos="720"/>
        </w:tabs>
        <w:ind w:left="115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84B50">
      <w:start w:val="1"/>
      <w:numFmt w:val="bullet"/>
      <w:lvlText w:val="▪"/>
      <w:lvlJc w:val="left"/>
      <w:pPr>
        <w:tabs>
          <w:tab w:val="num" w:pos="1440"/>
        </w:tabs>
        <w:ind w:left="187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A44FA">
      <w:start w:val="1"/>
      <w:numFmt w:val="bullet"/>
      <w:lvlText w:val="·"/>
      <w:lvlJc w:val="left"/>
      <w:pPr>
        <w:tabs>
          <w:tab w:val="num" w:pos="2160"/>
        </w:tabs>
        <w:ind w:left="2596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9AD89E">
      <w:start w:val="1"/>
      <w:numFmt w:val="bullet"/>
      <w:lvlText w:val="o"/>
      <w:lvlJc w:val="left"/>
      <w:pPr>
        <w:tabs>
          <w:tab w:val="num" w:pos="2880"/>
        </w:tabs>
        <w:ind w:left="331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EAE7C6">
      <w:start w:val="1"/>
      <w:numFmt w:val="bullet"/>
      <w:lvlText w:val="▪"/>
      <w:lvlJc w:val="left"/>
      <w:pPr>
        <w:tabs>
          <w:tab w:val="num" w:pos="3600"/>
        </w:tabs>
        <w:ind w:left="403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20CEFA">
      <w:start w:val="1"/>
      <w:numFmt w:val="bullet"/>
      <w:lvlText w:val="·"/>
      <w:lvlJc w:val="left"/>
      <w:pPr>
        <w:tabs>
          <w:tab w:val="num" w:pos="4320"/>
        </w:tabs>
        <w:ind w:left="4756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2403C">
      <w:start w:val="1"/>
      <w:numFmt w:val="bullet"/>
      <w:lvlText w:val="o"/>
      <w:lvlJc w:val="left"/>
      <w:pPr>
        <w:tabs>
          <w:tab w:val="num" w:pos="5040"/>
        </w:tabs>
        <w:ind w:left="547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E427C">
      <w:start w:val="1"/>
      <w:numFmt w:val="bullet"/>
      <w:lvlText w:val="▪"/>
      <w:lvlJc w:val="left"/>
      <w:pPr>
        <w:tabs>
          <w:tab w:val="num" w:pos="5760"/>
        </w:tabs>
        <w:ind w:left="619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5F7280A"/>
    <w:multiLevelType w:val="multilevel"/>
    <w:tmpl w:val="71DC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31BD5"/>
    <w:multiLevelType w:val="hybridMultilevel"/>
    <w:tmpl w:val="FA149AFE"/>
    <w:styleLink w:val="ImportedStyle5"/>
    <w:lvl w:ilvl="0" w:tplc="9DFAE9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6501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E3F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B66D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C253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82F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B6B8D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D288B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86B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B32326"/>
    <w:multiLevelType w:val="multilevel"/>
    <w:tmpl w:val="3D1A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34311E"/>
    <w:multiLevelType w:val="hybridMultilevel"/>
    <w:tmpl w:val="E6B8D444"/>
    <w:numStyleLink w:val="ImportedStyle4"/>
  </w:abstractNum>
  <w:abstractNum w:abstractNumId="33" w15:restartNumberingAfterBreak="0">
    <w:nsid w:val="5D972103"/>
    <w:multiLevelType w:val="multilevel"/>
    <w:tmpl w:val="2DE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913D2"/>
    <w:multiLevelType w:val="multilevel"/>
    <w:tmpl w:val="3B34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15635"/>
    <w:multiLevelType w:val="multilevel"/>
    <w:tmpl w:val="0A1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F51D2"/>
    <w:multiLevelType w:val="multilevel"/>
    <w:tmpl w:val="5D5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723F5"/>
    <w:multiLevelType w:val="multilevel"/>
    <w:tmpl w:val="40B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E25D7"/>
    <w:multiLevelType w:val="multilevel"/>
    <w:tmpl w:val="B7C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A43C7"/>
    <w:multiLevelType w:val="hybridMultilevel"/>
    <w:tmpl w:val="E6B8D444"/>
    <w:styleLink w:val="ImportedStyle4"/>
    <w:lvl w:ilvl="0" w:tplc="C7F0C1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8CD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466D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E6F7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C01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E21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2E97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EC67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E8F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3D21EC9"/>
    <w:multiLevelType w:val="multilevel"/>
    <w:tmpl w:val="6CC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D0DE9"/>
    <w:multiLevelType w:val="multilevel"/>
    <w:tmpl w:val="B8F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7"/>
  </w:num>
  <w:num w:numId="5">
    <w:abstractNumId w:val="8"/>
  </w:num>
  <w:num w:numId="6">
    <w:abstractNumId w:val="16"/>
  </w:num>
  <w:num w:numId="7">
    <w:abstractNumId w:val="39"/>
  </w:num>
  <w:num w:numId="8">
    <w:abstractNumId w:val="32"/>
  </w:num>
  <w:num w:numId="9">
    <w:abstractNumId w:val="30"/>
  </w:num>
  <w:num w:numId="10">
    <w:abstractNumId w:val="17"/>
  </w:num>
  <w:num w:numId="11">
    <w:abstractNumId w:val="28"/>
  </w:num>
  <w:num w:numId="12">
    <w:abstractNumId w:val="20"/>
  </w:num>
  <w:num w:numId="13">
    <w:abstractNumId w:val="20"/>
    <w:lvlOverride w:ilvl="0">
      <w:lvl w:ilvl="0" w:tplc="51C668B0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52B01A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3AC0FE">
        <w:start w:val="1"/>
        <w:numFmt w:val="bullet"/>
        <w:lvlText w:val="▪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3C4BCA">
        <w:start w:val="1"/>
        <w:numFmt w:val="bullet"/>
        <w:lvlText w:val="·"/>
        <w:lvlJc w:val="left"/>
        <w:pPr>
          <w:ind w:left="2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A3C30">
        <w:start w:val="1"/>
        <w:numFmt w:val="bullet"/>
        <w:lvlText w:val="o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B011D8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48AF7C">
        <w:start w:val="1"/>
        <w:numFmt w:val="bullet"/>
        <w:lvlText w:val="·"/>
        <w:lvlJc w:val="left"/>
        <w:pPr>
          <w:ind w:left="43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08004C">
        <w:start w:val="1"/>
        <w:numFmt w:val="bullet"/>
        <w:lvlText w:val="o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368D4C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3"/>
  </w:num>
  <w:num w:numId="16">
    <w:abstractNumId w:val="4"/>
  </w:num>
  <w:num w:numId="17">
    <w:abstractNumId w:val="23"/>
  </w:num>
  <w:num w:numId="18">
    <w:abstractNumId w:val="26"/>
  </w:num>
  <w:num w:numId="19">
    <w:abstractNumId w:val="11"/>
  </w:num>
  <w:num w:numId="20">
    <w:abstractNumId w:val="22"/>
  </w:num>
  <w:num w:numId="21">
    <w:abstractNumId w:val="36"/>
  </w:num>
  <w:num w:numId="22">
    <w:abstractNumId w:val="6"/>
  </w:num>
  <w:num w:numId="23">
    <w:abstractNumId w:val="1"/>
  </w:num>
  <w:num w:numId="24">
    <w:abstractNumId w:val="37"/>
  </w:num>
  <w:num w:numId="25">
    <w:abstractNumId w:val="38"/>
  </w:num>
  <w:num w:numId="26">
    <w:abstractNumId w:val="24"/>
  </w:num>
  <w:num w:numId="27">
    <w:abstractNumId w:val="31"/>
  </w:num>
  <w:num w:numId="28">
    <w:abstractNumId w:val="35"/>
  </w:num>
  <w:num w:numId="29">
    <w:abstractNumId w:val="34"/>
  </w:num>
  <w:num w:numId="30">
    <w:abstractNumId w:val="29"/>
  </w:num>
  <w:num w:numId="31">
    <w:abstractNumId w:val="19"/>
  </w:num>
  <w:num w:numId="32">
    <w:abstractNumId w:val="10"/>
  </w:num>
  <w:num w:numId="33">
    <w:abstractNumId w:val="14"/>
  </w:num>
  <w:num w:numId="34">
    <w:abstractNumId w:val="12"/>
  </w:num>
  <w:num w:numId="35">
    <w:abstractNumId w:val="41"/>
  </w:num>
  <w:num w:numId="36">
    <w:abstractNumId w:val="2"/>
  </w:num>
  <w:num w:numId="37">
    <w:abstractNumId w:val="40"/>
  </w:num>
  <w:num w:numId="38">
    <w:abstractNumId w:val="5"/>
  </w:num>
  <w:num w:numId="39">
    <w:abstractNumId w:val="33"/>
  </w:num>
  <w:num w:numId="40">
    <w:abstractNumId w:val="25"/>
  </w:num>
  <w:num w:numId="41">
    <w:abstractNumId w:val="21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0B"/>
    <w:rsid w:val="001A1156"/>
    <w:rsid w:val="002845FB"/>
    <w:rsid w:val="002A6AE4"/>
    <w:rsid w:val="00384414"/>
    <w:rsid w:val="0039630B"/>
    <w:rsid w:val="005149A0"/>
    <w:rsid w:val="00574E6B"/>
    <w:rsid w:val="0074213C"/>
    <w:rsid w:val="00753622"/>
    <w:rsid w:val="008F6103"/>
    <w:rsid w:val="00A21825"/>
    <w:rsid w:val="00BC6C30"/>
    <w:rsid w:val="00C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3D7879"/>
  <w15:docId w15:val="{4C5CE1DA-B261-47E6-B361-F8AB154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8F6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03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30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3C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13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574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20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3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66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99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5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0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6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PC113</dc:creator>
  <cp:lastModifiedBy>PC113</cp:lastModifiedBy>
  <cp:revision>3</cp:revision>
  <cp:lastPrinted>2022-08-16T07:28:00Z</cp:lastPrinted>
  <dcterms:created xsi:type="dcterms:W3CDTF">2024-07-29T12:46:00Z</dcterms:created>
  <dcterms:modified xsi:type="dcterms:W3CDTF">2025-01-30T14:48:00Z</dcterms:modified>
</cp:coreProperties>
</file>